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E197" w14:textId="283C296F" w:rsidR="005E6C22" w:rsidRPr="00FE3F4E" w:rsidRDefault="0099640D" w:rsidP="00874C96">
      <w:pPr>
        <w:pStyle w:val="Normalny1"/>
        <w:jc w:val="center"/>
        <w:rPr>
          <w:rFonts w:asciiTheme="majorHAnsi" w:eastAsia="Arial" w:hAnsiTheme="majorHAnsi" w:cstheme="majorHAnsi"/>
          <w:b/>
          <w:sz w:val="28"/>
          <w:szCs w:val="28"/>
        </w:rPr>
      </w:pPr>
      <w:r w:rsidRPr="00FE3F4E">
        <w:rPr>
          <w:rFonts w:asciiTheme="majorHAnsi" w:eastAsia="Arial" w:hAnsiTheme="majorHAnsi" w:cstheme="majorHAnsi"/>
          <w:b/>
          <w:sz w:val="28"/>
          <w:szCs w:val="28"/>
        </w:rPr>
        <w:t>Vectr</w:t>
      </w:r>
      <w:r w:rsidR="00105C55" w:rsidRPr="00FE3F4E">
        <w:rPr>
          <w:rFonts w:asciiTheme="majorHAnsi" w:eastAsia="Arial" w:hAnsiTheme="majorHAnsi" w:cstheme="majorHAnsi"/>
          <w:b/>
          <w:sz w:val="28"/>
          <w:szCs w:val="28"/>
        </w:rPr>
        <w:t>a</w:t>
      </w:r>
      <w:r w:rsidR="00A618FB" w:rsidRPr="00FE3F4E">
        <w:rPr>
          <w:rFonts w:asciiTheme="majorHAnsi" w:eastAsia="Arial" w:hAnsiTheme="majorHAnsi" w:cstheme="majorHAnsi"/>
          <w:b/>
          <w:sz w:val="28"/>
          <w:szCs w:val="28"/>
        </w:rPr>
        <w:t xml:space="preserve"> </w:t>
      </w:r>
      <w:r w:rsidR="002B3960" w:rsidRPr="00FE3F4E">
        <w:rPr>
          <w:rFonts w:asciiTheme="majorHAnsi" w:eastAsia="Arial" w:hAnsiTheme="majorHAnsi" w:cstheme="majorHAnsi"/>
          <w:b/>
          <w:sz w:val="28"/>
          <w:szCs w:val="28"/>
        </w:rPr>
        <w:t xml:space="preserve">pomaga dzieciom i </w:t>
      </w:r>
      <w:r w:rsidR="009E262E" w:rsidRPr="00FE3F4E">
        <w:rPr>
          <w:rFonts w:asciiTheme="majorHAnsi" w:eastAsia="Arial" w:hAnsiTheme="majorHAnsi" w:cstheme="majorHAnsi"/>
          <w:b/>
          <w:sz w:val="28"/>
          <w:szCs w:val="28"/>
        </w:rPr>
        <w:t>przyst</w:t>
      </w:r>
      <w:r w:rsidR="00B8288D" w:rsidRPr="00FE3F4E">
        <w:rPr>
          <w:rFonts w:asciiTheme="majorHAnsi" w:eastAsia="Arial" w:hAnsiTheme="majorHAnsi" w:cstheme="majorHAnsi"/>
          <w:b/>
          <w:sz w:val="28"/>
          <w:szCs w:val="28"/>
        </w:rPr>
        <w:t>ęp</w:t>
      </w:r>
      <w:r w:rsidR="00F66D0B" w:rsidRPr="00FE3F4E">
        <w:rPr>
          <w:rFonts w:asciiTheme="majorHAnsi" w:eastAsia="Arial" w:hAnsiTheme="majorHAnsi" w:cstheme="majorHAnsi"/>
          <w:b/>
          <w:sz w:val="28"/>
          <w:szCs w:val="28"/>
        </w:rPr>
        <w:t>uje</w:t>
      </w:r>
      <w:r w:rsidR="009E262E" w:rsidRPr="00FE3F4E">
        <w:rPr>
          <w:rFonts w:asciiTheme="majorHAnsi" w:eastAsia="Arial" w:hAnsiTheme="majorHAnsi" w:cstheme="majorHAnsi"/>
          <w:b/>
          <w:sz w:val="28"/>
          <w:szCs w:val="28"/>
        </w:rPr>
        <w:t xml:space="preserve"> do programu „Przyjaciel UNICEF”</w:t>
      </w:r>
    </w:p>
    <w:p w14:paraId="05E0353A" w14:textId="77777777" w:rsidR="005E6C22" w:rsidRPr="00FE3F4E" w:rsidRDefault="005E6C22" w:rsidP="00874C96">
      <w:pPr>
        <w:pStyle w:val="Normalny1"/>
        <w:jc w:val="both"/>
        <w:rPr>
          <w:rFonts w:asciiTheme="majorHAnsi" w:eastAsia="Arial" w:hAnsiTheme="majorHAnsi" w:cstheme="majorHAnsi"/>
          <w:b/>
          <w:sz w:val="24"/>
          <w:szCs w:val="24"/>
        </w:rPr>
      </w:pPr>
    </w:p>
    <w:p w14:paraId="60A23727" w14:textId="77777777" w:rsidR="00AB61CE" w:rsidRPr="00FE3F4E" w:rsidRDefault="00AB61CE" w:rsidP="00AB61CE">
      <w:pPr>
        <w:pStyle w:val="Normalny1"/>
        <w:rPr>
          <w:rFonts w:asciiTheme="majorHAnsi" w:eastAsia="Arial" w:hAnsiTheme="majorHAnsi" w:cstheme="majorHAnsi"/>
          <w:b/>
          <w:sz w:val="24"/>
          <w:szCs w:val="24"/>
        </w:rPr>
      </w:pPr>
      <w:r w:rsidRPr="00FE3F4E">
        <w:rPr>
          <w:rFonts w:asciiTheme="majorHAnsi" w:eastAsia="Arial" w:hAnsiTheme="majorHAnsi" w:cstheme="majorHAnsi"/>
          <w:b/>
          <w:sz w:val="24"/>
          <w:szCs w:val="24"/>
        </w:rPr>
        <w:t xml:space="preserve">1 czerwca 2022 r., czyli w Międzynarodowym Dniu Dziecka, Vectra oficjalnie otrzymała status „Przyjaciela” </w:t>
      </w:r>
      <w:r w:rsidRPr="00FE3F4E">
        <w:rPr>
          <w:rFonts w:asciiTheme="majorHAnsi" w:hAnsiTheme="majorHAnsi" w:cstheme="majorHAnsi"/>
          <w:b/>
          <w:sz w:val="24"/>
          <w:szCs w:val="24"/>
        </w:rPr>
        <w:t xml:space="preserve">UNICEF Polska, co oznacza, że wspólnie z tą organizacją będzie aktywnie działać wspierając najmłodszych na całym świecie. Operator wierzy, że w ten sposób ma szansę przyczynić się do ochrony tych, którzy najbardziej jej potrzebują. </w:t>
      </w:r>
    </w:p>
    <w:p w14:paraId="4A2AB8FF" w14:textId="77777777" w:rsidR="00AB61CE" w:rsidRPr="00FE3F4E" w:rsidRDefault="00AB61CE" w:rsidP="00AB61CE">
      <w:pPr>
        <w:pStyle w:val="Normalny1"/>
        <w:rPr>
          <w:rFonts w:asciiTheme="majorHAnsi" w:eastAsia="Arial" w:hAnsiTheme="majorHAnsi" w:cstheme="majorHAnsi"/>
          <w:bCs/>
          <w:sz w:val="24"/>
          <w:szCs w:val="24"/>
        </w:rPr>
      </w:pPr>
    </w:p>
    <w:p w14:paraId="6407E2B4" w14:textId="77777777" w:rsidR="00AB61CE" w:rsidRPr="00FE3F4E" w:rsidRDefault="00AB61CE" w:rsidP="00AB61CE">
      <w:pPr>
        <w:pStyle w:val="NormalnyWeb"/>
        <w:shd w:val="clear" w:color="auto" w:fill="FFFFFF"/>
        <w:spacing w:before="0" w:beforeAutospacing="0" w:after="0" w:afterAutospacing="0"/>
        <w:rPr>
          <w:rStyle w:val="Pogrubienie"/>
          <w:rFonts w:asciiTheme="majorHAnsi" w:hAnsiTheme="majorHAnsi" w:cstheme="majorHAnsi"/>
          <w:b w:val="0"/>
          <w:bCs w:val="0"/>
          <w:spacing w:val="1"/>
        </w:rPr>
      </w:pPr>
      <w:r w:rsidRPr="00FE3F4E">
        <w:rPr>
          <w:rFonts w:asciiTheme="majorHAnsi" w:hAnsiTheme="majorHAnsi" w:cstheme="majorHAnsi"/>
          <w:bCs/>
        </w:rPr>
        <w:t>UNICEF</w:t>
      </w:r>
      <w:r w:rsidRPr="00FE3F4E">
        <w:rPr>
          <w:rFonts w:asciiTheme="majorHAnsi" w:hAnsiTheme="majorHAnsi" w:cstheme="majorHAnsi"/>
          <w:bCs/>
          <w:spacing w:val="1"/>
        </w:rPr>
        <w:t xml:space="preserve"> to obecnie jedna z najbardziej rozpoznawalnych organizacji humanitarnych, ratująca życie dzieci na świecie. </w:t>
      </w:r>
      <w:r w:rsidRPr="00FE3F4E">
        <w:rPr>
          <w:rFonts w:asciiTheme="majorHAnsi" w:hAnsiTheme="majorHAnsi" w:cstheme="majorHAnsi"/>
          <w:bCs/>
        </w:rPr>
        <w:t xml:space="preserve">Przystępując do programu </w:t>
      </w:r>
      <w:r w:rsidRPr="00FE3F4E">
        <w:rPr>
          <w:rFonts w:asciiTheme="majorHAnsi" w:eastAsia="Arial" w:hAnsiTheme="majorHAnsi" w:cstheme="majorHAnsi"/>
          <w:bCs/>
        </w:rPr>
        <w:t>„Przyjaciel UNICEF”, Vectra pragnie wspierać działania mające na celu ochronę, pomoc i wsparcie najmłodszych. Ten wyjątkowy program ma p</w:t>
      </w:r>
      <w:r w:rsidRPr="00FE3F4E">
        <w:rPr>
          <w:rFonts w:asciiTheme="majorHAnsi" w:hAnsiTheme="majorHAnsi" w:cstheme="majorHAnsi"/>
          <w:bCs/>
          <w:spacing w:val="1"/>
        </w:rPr>
        <w:t>romować i chronić prawa dziecka oraz zapewniać fundusze na rzecz pomocy najmłodszym w</w:t>
      </w:r>
      <w:r w:rsidRPr="00FE3F4E">
        <w:rPr>
          <w:rFonts w:asciiTheme="majorHAnsi" w:hAnsiTheme="majorHAnsi" w:cstheme="majorHAnsi"/>
          <w:bCs/>
        </w:rPr>
        <w:t xml:space="preserve"> </w:t>
      </w:r>
      <w:r w:rsidRPr="00FE3F4E">
        <w:rPr>
          <w:rFonts w:asciiTheme="majorHAnsi" w:hAnsiTheme="majorHAnsi" w:cstheme="majorHAnsi"/>
          <w:bCs/>
          <w:spacing w:val="1"/>
        </w:rPr>
        <w:t xml:space="preserve">najbardziej potrzebujących regionach świata. Darowizny przekazywane przez „Przyjaciół”, </w:t>
      </w:r>
      <w:r w:rsidRPr="00FE3F4E">
        <w:rPr>
          <w:rStyle w:val="Pogrubienie"/>
          <w:rFonts w:asciiTheme="majorHAnsi" w:hAnsiTheme="majorHAnsi" w:cstheme="majorHAnsi"/>
          <w:b w:val="0"/>
          <w:bCs w:val="0"/>
          <w:spacing w:val="1"/>
        </w:rPr>
        <w:t xml:space="preserve">pozwalają </w:t>
      </w:r>
      <w:r w:rsidRPr="00FE3F4E">
        <w:rPr>
          <w:rFonts w:asciiTheme="majorHAnsi" w:eastAsia="Arial" w:hAnsiTheme="majorHAnsi" w:cstheme="majorHAnsi"/>
          <w:bCs/>
        </w:rPr>
        <w:t>UNICEF</w:t>
      </w:r>
      <w:r w:rsidRPr="00FE3F4E">
        <w:rPr>
          <w:rStyle w:val="Pogrubienie"/>
          <w:rFonts w:asciiTheme="majorHAnsi" w:hAnsiTheme="majorHAnsi" w:cstheme="majorHAnsi"/>
          <w:b w:val="0"/>
          <w:bCs w:val="0"/>
          <w:spacing w:val="1"/>
        </w:rPr>
        <w:t xml:space="preserve"> zapewnić dzieciom wszystko, co niezbędne, aby mogły się rozwijać i godnie żyć. </w:t>
      </w:r>
    </w:p>
    <w:p w14:paraId="1D910BF4" w14:textId="77777777" w:rsidR="00AB61CE" w:rsidRPr="00FE3F4E" w:rsidRDefault="00AB61CE" w:rsidP="00AB61CE">
      <w:pPr>
        <w:pStyle w:val="NormalnyWeb"/>
        <w:shd w:val="clear" w:color="auto" w:fill="FFFFFF"/>
        <w:spacing w:before="0" w:beforeAutospacing="0" w:after="0" w:afterAutospacing="0"/>
        <w:rPr>
          <w:rFonts w:asciiTheme="majorHAnsi" w:hAnsiTheme="majorHAnsi" w:cstheme="majorHAnsi"/>
          <w:bCs/>
          <w:spacing w:val="1"/>
        </w:rPr>
      </w:pPr>
    </w:p>
    <w:p w14:paraId="60844D15" w14:textId="77777777" w:rsidR="00AB61CE" w:rsidRPr="00FE3F4E" w:rsidRDefault="00AB61CE" w:rsidP="00AB61CE">
      <w:pPr>
        <w:pStyle w:val="NormalnyWeb"/>
        <w:shd w:val="clear" w:color="auto" w:fill="FFFFFF"/>
        <w:spacing w:before="0" w:beforeAutospacing="0" w:after="0" w:afterAutospacing="0"/>
        <w:rPr>
          <w:rFonts w:asciiTheme="majorHAnsi" w:eastAsia="Arial" w:hAnsiTheme="majorHAnsi" w:cstheme="majorHAnsi"/>
          <w:bCs/>
        </w:rPr>
      </w:pPr>
      <w:r w:rsidRPr="00FE3F4E">
        <w:rPr>
          <w:rStyle w:val="Pogrubienie"/>
          <w:rFonts w:asciiTheme="majorHAnsi" w:hAnsiTheme="majorHAnsi" w:cstheme="majorHAnsi"/>
          <w:b w:val="0"/>
          <w:bCs w:val="0"/>
          <w:i/>
          <w:iCs/>
          <w:spacing w:val="1"/>
        </w:rPr>
        <w:t xml:space="preserve">Wszystkie dzieci mają prawo do zabawy, rozwoju i edukacji. Jako Vectra całkowicie zgadzamy się z tą ideą </w:t>
      </w:r>
      <w:r w:rsidRPr="00FE3F4E">
        <w:rPr>
          <w:rFonts w:asciiTheme="majorHAnsi" w:hAnsiTheme="majorHAnsi" w:cstheme="majorHAnsi"/>
          <w:bCs/>
          <w:i/>
          <w:iCs/>
        </w:rPr>
        <w:t xml:space="preserve">UNICEF, dlatego też zdecydowaliśmy się wesprzeć działania organizacji na rzecz najmłodszych. </w:t>
      </w:r>
      <w:r w:rsidRPr="00FE3F4E">
        <w:rPr>
          <w:rStyle w:val="Pogrubienie"/>
          <w:rFonts w:asciiTheme="majorHAnsi" w:hAnsiTheme="majorHAnsi" w:cstheme="majorHAnsi"/>
          <w:b w:val="0"/>
          <w:bCs w:val="0"/>
          <w:i/>
          <w:iCs/>
          <w:spacing w:val="1"/>
        </w:rPr>
        <w:t xml:space="preserve">Wierzymy, że żadne dziecko nie powinno doświadczać wojny i z taką myślą podjęliśmy współpracę z organizacją, która pomoc humanitarną kieruje również do osób cierpiących w związku z trwającym konfliktem zbrojnym w Ukrainie </w:t>
      </w:r>
      <w:r w:rsidRPr="00FE3F4E">
        <w:rPr>
          <w:rStyle w:val="Uwydatnienie"/>
          <w:rFonts w:asciiTheme="majorHAnsi" w:hAnsiTheme="majorHAnsi" w:cstheme="majorHAnsi"/>
          <w:bCs/>
          <w:spacing w:val="1"/>
        </w:rPr>
        <w:t>–</w:t>
      </w:r>
      <w:r w:rsidRPr="00FE3F4E">
        <w:rPr>
          <w:rStyle w:val="Pogrubienie"/>
          <w:rFonts w:asciiTheme="majorHAnsi" w:hAnsiTheme="majorHAnsi" w:cstheme="majorHAnsi"/>
          <w:b w:val="0"/>
          <w:bCs w:val="0"/>
          <w:i/>
          <w:iCs/>
          <w:spacing w:val="1"/>
        </w:rPr>
        <w:t xml:space="preserve"> wojnie, która stanowi obecnie </w:t>
      </w:r>
      <w:r w:rsidRPr="00FE3F4E">
        <w:rPr>
          <w:rFonts w:asciiTheme="majorHAnsi" w:hAnsiTheme="majorHAnsi" w:cstheme="majorHAnsi"/>
          <w:bCs/>
          <w:i/>
          <w:iCs/>
          <w:spacing w:val="1"/>
        </w:rPr>
        <w:t>bezpośrednie zagrożenie dla życia i dobrostanu blisko 7,5 miliona bezbronnych dzieci</w:t>
      </w:r>
      <w:r w:rsidRPr="00FE3F4E">
        <w:rPr>
          <w:rStyle w:val="Pogrubienie"/>
          <w:rFonts w:asciiTheme="majorHAnsi" w:hAnsiTheme="majorHAnsi" w:cstheme="majorHAnsi"/>
          <w:b w:val="0"/>
          <w:bCs w:val="0"/>
          <w:i/>
          <w:iCs/>
          <w:spacing w:val="1"/>
        </w:rPr>
        <w:t xml:space="preserve">. Chcemy nieść realną pomoc, zarówno materialną jak i finansową, tam gdzie jest ona najbardziej potrzebna </w:t>
      </w:r>
      <w:r w:rsidRPr="00FE3F4E">
        <w:rPr>
          <w:rStyle w:val="Uwydatnienie"/>
          <w:rFonts w:asciiTheme="majorHAnsi" w:hAnsiTheme="majorHAnsi" w:cstheme="majorHAnsi"/>
          <w:bCs/>
          <w:spacing w:val="1"/>
        </w:rPr>
        <w:t xml:space="preserve">– </w:t>
      </w:r>
      <w:r w:rsidRPr="00FE3F4E">
        <w:rPr>
          <w:rFonts w:asciiTheme="majorHAnsi" w:hAnsiTheme="majorHAnsi" w:cstheme="majorHAnsi"/>
          <w:bCs/>
          <w:spacing w:val="1"/>
        </w:rPr>
        <w:t xml:space="preserve">komentuje </w:t>
      </w:r>
      <w:r w:rsidRPr="00FE3F4E">
        <w:rPr>
          <w:rFonts w:asciiTheme="majorHAnsi" w:eastAsia="Arial" w:hAnsiTheme="majorHAnsi" w:cstheme="majorHAnsi"/>
          <w:bCs/>
        </w:rPr>
        <w:t>Michał Bartkowiak, Prezes Zarządu Vectra S.A.</w:t>
      </w:r>
    </w:p>
    <w:p w14:paraId="4E8DF65F" w14:textId="77777777" w:rsidR="00AB61CE" w:rsidRPr="00FE3F4E" w:rsidRDefault="00AB61CE" w:rsidP="00AB61CE">
      <w:pPr>
        <w:pStyle w:val="NormalnyWeb"/>
        <w:shd w:val="clear" w:color="auto" w:fill="FFFFFF"/>
        <w:spacing w:before="0" w:beforeAutospacing="0" w:after="0" w:afterAutospacing="0"/>
        <w:rPr>
          <w:rFonts w:asciiTheme="majorHAnsi" w:eastAsia="Arial" w:hAnsiTheme="majorHAnsi" w:cstheme="majorHAnsi"/>
          <w:bCs/>
        </w:rPr>
      </w:pPr>
    </w:p>
    <w:p w14:paraId="373168E3" w14:textId="77777777" w:rsidR="00AB61CE" w:rsidRPr="00FE3F4E" w:rsidRDefault="00AB61CE" w:rsidP="00AB61CE">
      <w:pPr>
        <w:pStyle w:val="NormalnyWeb"/>
        <w:shd w:val="clear" w:color="auto" w:fill="FFFFFF"/>
        <w:spacing w:before="0" w:beforeAutospacing="0" w:after="0" w:afterAutospacing="0"/>
        <w:rPr>
          <w:rFonts w:asciiTheme="majorHAnsi" w:hAnsiTheme="majorHAnsi" w:cstheme="majorHAnsi"/>
          <w:bCs/>
          <w:spacing w:val="1"/>
        </w:rPr>
      </w:pPr>
      <w:r w:rsidRPr="00FE3F4E">
        <w:rPr>
          <w:rFonts w:asciiTheme="majorHAnsi" w:hAnsiTheme="majorHAnsi" w:cstheme="majorHAnsi"/>
          <w:bCs/>
          <w:spacing w:val="1"/>
        </w:rPr>
        <w:t>Fundusz Narodów Zjednoczonych na rzecz Dzieci – UNICEF robi wszystko, aby dzieciom na całym świecie żyło się lepiej. Organizacja wierzy, że każde dziecko, niezależnie od miejsca urodzenia, płci, koloru skóry czy religii, ma prawo do zdrowego i bezpiecznego dzieciństwa oraz zasługuje na osiągnięcie pełni swojego potencjału.</w:t>
      </w:r>
    </w:p>
    <w:p w14:paraId="7D91A627" w14:textId="77777777" w:rsidR="00AB61CE" w:rsidRPr="00FE3F4E" w:rsidRDefault="00AB61CE" w:rsidP="00AB61CE">
      <w:pPr>
        <w:pStyle w:val="NormalnyWeb"/>
        <w:shd w:val="clear" w:color="auto" w:fill="FFFFFF"/>
        <w:spacing w:before="0" w:beforeAutospacing="0" w:after="0" w:afterAutospacing="0"/>
        <w:rPr>
          <w:rFonts w:asciiTheme="majorHAnsi" w:hAnsiTheme="majorHAnsi" w:cstheme="majorHAnsi"/>
          <w:bCs/>
          <w:spacing w:val="1"/>
        </w:rPr>
      </w:pPr>
    </w:p>
    <w:p w14:paraId="57A01044" w14:textId="77777777" w:rsidR="00AB61CE" w:rsidRPr="00FE3F4E" w:rsidRDefault="00AB61CE" w:rsidP="00AB61CE">
      <w:pPr>
        <w:pStyle w:val="NormalnyWeb"/>
        <w:shd w:val="clear" w:color="auto" w:fill="FFFFFF"/>
        <w:spacing w:before="0" w:beforeAutospacing="0" w:after="0" w:afterAutospacing="0"/>
        <w:rPr>
          <w:rFonts w:asciiTheme="majorHAnsi" w:hAnsiTheme="majorHAnsi" w:cstheme="majorHAnsi"/>
          <w:bCs/>
          <w:spacing w:val="1"/>
        </w:rPr>
      </w:pPr>
      <w:r w:rsidRPr="00FE3F4E">
        <w:rPr>
          <w:rFonts w:asciiTheme="majorHAnsi" w:hAnsiTheme="majorHAnsi" w:cstheme="majorHAnsi"/>
          <w:bCs/>
          <w:i/>
          <w:iCs/>
          <w:spacing w:val="1"/>
        </w:rPr>
        <w:t>W dzisiejszych trudnych czasach, zaangażowanie biznesu w działania społeczne ma szczególną wartość. Cieszę się, że Vectra dołączyła do grona firm wrażliwych społecznie, które dostrzegają konieczność niesienia pomocy tym najbardziej potrzebującym, czyli dzieciom</w:t>
      </w:r>
      <w:r w:rsidRPr="00FE3F4E">
        <w:rPr>
          <w:rFonts w:asciiTheme="majorHAnsi" w:hAnsiTheme="majorHAnsi" w:cstheme="majorHAnsi"/>
          <w:bCs/>
          <w:spacing w:val="1"/>
        </w:rPr>
        <w:t xml:space="preserve"> – powiedziała Renata Bem, Zastępca Dyrektora Generalnego UNICEF Polska. </w:t>
      </w:r>
    </w:p>
    <w:p w14:paraId="329CE256" w14:textId="77777777" w:rsidR="00AB61CE" w:rsidRPr="00FE3F4E" w:rsidRDefault="00AB61CE" w:rsidP="00AB61CE">
      <w:pPr>
        <w:pStyle w:val="NormalnyWeb"/>
        <w:shd w:val="clear" w:color="auto" w:fill="FFFFFF"/>
        <w:spacing w:before="0" w:beforeAutospacing="0" w:after="0" w:afterAutospacing="0"/>
        <w:rPr>
          <w:rFonts w:asciiTheme="majorHAnsi" w:hAnsiTheme="majorHAnsi" w:cstheme="majorHAnsi"/>
          <w:spacing w:val="1"/>
        </w:rPr>
      </w:pPr>
    </w:p>
    <w:p w14:paraId="47A3CAB8" w14:textId="77777777" w:rsidR="00AB61CE" w:rsidRPr="00FE3F4E" w:rsidRDefault="00AB61CE" w:rsidP="00AB61CE">
      <w:pPr>
        <w:pStyle w:val="NormalnyWeb"/>
        <w:shd w:val="clear" w:color="auto" w:fill="FFFFFF"/>
        <w:spacing w:before="0" w:beforeAutospacing="0" w:after="0" w:afterAutospacing="0"/>
        <w:rPr>
          <w:rFonts w:asciiTheme="majorHAnsi" w:hAnsiTheme="majorHAnsi" w:cstheme="majorHAnsi"/>
          <w:spacing w:val="1"/>
        </w:rPr>
      </w:pPr>
      <w:r w:rsidRPr="00FE3F4E">
        <w:rPr>
          <w:rFonts w:asciiTheme="majorHAnsi" w:hAnsiTheme="majorHAnsi" w:cstheme="majorHAnsi"/>
          <w:spacing w:val="1"/>
        </w:rPr>
        <w:t xml:space="preserve">Aktualnie prawie 385 milionów dzieci żyje w skrajnym ubóstwie, a ich sytuację dodatkowo pogarszają konflikty zbrojne, kryzysy i postępujące zmiany klimatyczne. </w:t>
      </w:r>
      <w:r w:rsidRPr="00FE3F4E">
        <w:rPr>
          <w:rFonts w:asciiTheme="majorHAnsi" w:hAnsiTheme="majorHAnsi" w:cstheme="majorHAnsi"/>
        </w:rPr>
        <w:t xml:space="preserve">Każde </w:t>
      </w:r>
      <w:r w:rsidRPr="00FE3F4E">
        <w:rPr>
          <w:rFonts w:asciiTheme="majorHAnsi" w:hAnsiTheme="majorHAnsi" w:cstheme="majorHAnsi"/>
          <w:spacing w:val="1"/>
        </w:rPr>
        <w:t xml:space="preserve">dziecko ma prawo dorastać </w:t>
      </w:r>
      <w:r w:rsidRPr="00FE3F4E">
        <w:rPr>
          <w:rFonts w:asciiTheme="majorHAnsi" w:hAnsiTheme="majorHAnsi" w:cstheme="majorHAnsi"/>
          <w:spacing w:val="1"/>
        </w:rPr>
        <w:br/>
        <w:t xml:space="preserve">w zdrowiu, jak również mieć bezpłatny dostęp do wysokiej jakości edukacji, od wczesnego dzieciństwa aż do osiągniecia pełnoletności. Każde, niezależnie od miejsca zamieszkania, statusu materialnego, czy pochodzenia, powinno być chronione przed przemocą, wykorzystaniem i niegodziwym traktowaniem oraz żyć i dorastać w środowisku sprzyjającym jego bezpieczeństwu i rozwojowi – a więc także wolnym od zanieczyszczeń i innych zagrożeń, z dostępem do urządzeń sanitarnych czy naturalnych źródeł wody pitnej. </w:t>
      </w:r>
    </w:p>
    <w:p w14:paraId="71A4C7A3" w14:textId="77777777" w:rsidR="00AB61CE" w:rsidRPr="00FE3F4E" w:rsidRDefault="00AB61CE" w:rsidP="00AB61CE">
      <w:pPr>
        <w:pStyle w:val="NormalnyWeb"/>
        <w:shd w:val="clear" w:color="auto" w:fill="FFFFFF"/>
        <w:spacing w:before="0" w:beforeAutospacing="0" w:after="0" w:afterAutospacing="0"/>
        <w:rPr>
          <w:rFonts w:asciiTheme="majorHAnsi" w:hAnsiTheme="majorHAnsi" w:cstheme="majorHAnsi"/>
          <w:spacing w:val="1"/>
        </w:rPr>
      </w:pPr>
    </w:p>
    <w:p w14:paraId="598BAD67" w14:textId="77777777" w:rsidR="00AB61CE" w:rsidRPr="00FE3F4E" w:rsidRDefault="00AB61CE" w:rsidP="00AB61CE">
      <w:pPr>
        <w:pStyle w:val="NormalnyWeb"/>
        <w:shd w:val="clear" w:color="auto" w:fill="FFFFFF"/>
        <w:spacing w:before="0" w:beforeAutospacing="0" w:after="0" w:afterAutospacing="0"/>
        <w:rPr>
          <w:rFonts w:asciiTheme="majorHAnsi" w:hAnsiTheme="majorHAnsi" w:cstheme="majorHAnsi"/>
          <w:spacing w:val="1"/>
        </w:rPr>
      </w:pPr>
      <w:r w:rsidRPr="00FE3F4E">
        <w:rPr>
          <w:rFonts w:asciiTheme="majorHAnsi" w:hAnsiTheme="majorHAnsi" w:cstheme="majorHAnsi"/>
          <w:spacing w:val="1"/>
        </w:rPr>
        <w:t xml:space="preserve">Więcej informacji o programie „Przyjaciel UNICEF” można znaleźć na stronie </w:t>
      </w:r>
      <w:hyperlink r:id="rId7" w:history="1">
        <w:r w:rsidRPr="00FE3F4E">
          <w:rPr>
            <w:rStyle w:val="Hipercze"/>
            <w:rFonts w:asciiTheme="majorHAnsi" w:hAnsiTheme="majorHAnsi" w:cstheme="majorHAnsi"/>
            <w:spacing w:val="1"/>
          </w:rPr>
          <w:t>www.unicef.pl/biznes</w:t>
        </w:r>
      </w:hyperlink>
      <w:r w:rsidRPr="00FE3F4E">
        <w:rPr>
          <w:rFonts w:asciiTheme="majorHAnsi" w:hAnsiTheme="majorHAnsi" w:cstheme="majorHAnsi"/>
          <w:spacing w:val="1"/>
        </w:rPr>
        <w:t>.</w:t>
      </w:r>
    </w:p>
    <w:p w14:paraId="5E88258D" w14:textId="77777777" w:rsidR="00AB61CE" w:rsidRPr="00FE3F4E" w:rsidRDefault="00AB61CE" w:rsidP="00AB61CE">
      <w:pPr>
        <w:pStyle w:val="NormalnyWeb"/>
        <w:shd w:val="clear" w:color="auto" w:fill="FFFFFF"/>
        <w:spacing w:before="0" w:beforeAutospacing="0" w:after="0" w:afterAutospacing="0"/>
        <w:rPr>
          <w:rFonts w:asciiTheme="majorHAnsi" w:hAnsiTheme="majorHAnsi" w:cstheme="majorHAnsi"/>
          <w:spacing w:val="1"/>
        </w:rPr>
      </w:pPr>
    </w:p>
    <w:p w14:paraId="281589F6" w14:textId="77777777" w:rsidR="00AB61CE" w:rsidRPr="00FE3F4E" w:rsidRDefault="00AB61CE" w:rsidP="00AB61CE">
      <w:pPr>
        <w:pStyle w:val="NormalnyWeb"/>
        <w:shd w:val="clear" w:color="auto" w:fill="FFFFFF"/>
        <w:spacing w:before="0" w:beforeAutospacing="0" w:after="0" w:afterAutospacing="0"/>
        <w:jc w:val="center"/>
        <w:rPr>
          <w:rFonts w:asciiTheme="majorHAnsi" w:hAnsiTheme="majorHAnsi" w:cstheme="majorHAnsi"/>
          <w:spacing w:val="1"/>
        </w:rPr>
      </w:pPr>
      <w:r w:rsidRPr="00FE3F4E">
        <w:rPr>
          <w:rFonts w:asciiTheme="majorHAnsi" w:hAnsiTheme="majorHAnsi" w:cstheme="majorHAnsi"/>
          <w:spacing w:val="1"/>
        </w:rPr>
        <w:t>###</w:t>
      </w:r>
    </w:p>
    <w:p w14:paraId="5D5A5FE2" w14:textId="77777777" w:rsidR="00AB61CE" w:rsidRPr="00FE3F4E" w:rsidRDefault="00AB61CE" w:rsidP="00AB61CE">
      <w:pPr>
        <w:pStyle w:val="NormalnyWeb"/>
        <w:shd w:val="clear" w:color="auto" w:fill="FFFFFF"/>
        <w:spacing w:before="0" w:beforeAutospacing="0" w:after="0" w:afterAutospacing="0"/>
        <w:rPr>
          <w:rFonts w:asciiTheme="majorHAnsi" w:eastAsia="Arial" w:hAnsiTheme="majorHAnsi" w:cstheme="majorHAnsi"/>
        </w:rPr>
      </w:pPr>
    </w:p>
    <w:p w14:paraId="6F1D3FCF" w14:textId="77777777" w:rsidR="00AB61CE" w:rsidRPr="00FE3F4E" w:rsidRDefault="00AB61CE" w:rsidP="00AB61CE">
      <w:pPr>
        <w:pStyle w:val="Normalny1"/>
        <w:rPr>
          <w:rFonts w:asciiTheme="majorHAnsi" w:eastAsia="Arial" w:hAnsiTheme="majorHAnsi" w:cstheme="majorHAnsi"/>
          <w:sz w:val="24"/>
          <w:szCs w:val="24"/>
        </w:rPr>
      </w:pPr>
      <w:r w:rsidRPr="00FE3F4E">
        <w:rPr>
          <w:rFonts w:asciiTheme="majorHAnsi" w:eastAsia="Arial" w:hAnsiTheme="majorHAnsi" w:cstheme="majorHAnsi"/>
          <w:b/>
          <w:sz w:val="24"/>
          <w:szCs w:val="24"/>
        </w:rPr>
        <w:t>Grupa Vectra</w:t>
      </w:r>
    </w:p>
    <w:p w14:paraId="4D1851C2" w14:textId="1A35632D" w:rsidR="005E6C22" w:rsidRPr="00FE3F4E" w:rsidRDefault="00AB61CE" w:rsidP="00AB61CE">
      <w:pPr>
        <w:pStyle w:val="Normalny1"/>
        <w:rPr>
          <w:rFonts w:asciiTheme="majorHAnsi" w:eastAsia="Arial" w:hAnsiTheme="majorHAnsi" w:cstheme="majorHAnsi"/>
          <w:b/>
          <w:sz w:val="24"/>
          <w:szCs w:val="24"/>
        </w:rPr>
      </w:pPr>
      <w:r w:rsidRPr="00FE3F4E">
        <w:rPr>
          <w:rFonts w:asciiTheme="majorHAnsi" w:eastAsia="Arial" w:hAnsiTheme="majorHAnsi" w:cstheme="majorHAnsi"/>
          <w:sz w:val="24"/>
          <w:szCs w:val="24"/>
        </w:rPr>
        <w:t>Grupa Vectra oferuje nowoczesne usługi Internetu światłowodowego, telewizji cyfrowej, VOD, OTT, telefonii mobilnej i stacjonarnej, a także profesjonalne usługi dla biznesu. Grupa nieustannie rozwija swoje produkty, w tym usługę TV Smart, która umożliwia korzystanie z nowoczesnej platformy wideo w standardzie 4K, zarówno tradycyjnie poprzez dekoder, jak i poprzez aplikację mobilną, telewizor, czy przeglądarkę internetową. Obecnie z 4 mln usług Grupy Vectra korzysta ponad 1,7 mln gospodarstw domowych, a w zasięgu sieci operatora znajduje się ich 4,6 mln.</w:t>
      </w:r>
    </w:p>
    <w:sectPr w:rsidR="005E6C22" w:rsidRPr="00FE3F4E" w:rsidSect="00AB61CE">
      <w:headerReference w:type="default" r:id="rId8"/>
      <w:pgSz w:w="11906" w:h="16838"/>
      <w:pgMar w:top="567" w:right="567" w:bottom="567" w:left="56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8632" w14:textId="77777777" w:rsidR="00DF6FED" w:rsidRDefault="00DF6FED" w:rsidP="005E6C22">
      <w:r>
        <w:separator/>
      </w:r>
    </w:p>
  </w:endnote>
  <w:endnote w:type="continuationSeparator" w:id="0">
    <w:p w14:paraId="0D5DDE6D" w14:textId="77777777" w:rsidR="00DF6FED" w:rsidRDefault="00DF6FED" w:rsidP="005E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AE02" w14:textId="77777777" w:rsidR="00DF6FED" w:rsidRDefault="00DF6FED" w:rsidP="005E6C22">
      <w:r>
        <w:separator/>
      </w:r>
    </w:p>
  </w:footnote>
  <w:footnote w:type="continuationSeparator" w:id="0">
    <w:p w14:paraId="112928FA" w14:textId="77777777" w:rsidR="00DF6FED" w:rsidRDefault="00DF6FED" w:rsidP="005E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8B5F" w14:textId="77777777" w:rsidR="005E6C22" w:rsidRDefault="005E6C22">
    <w:pPr>
      <w:pStyle w:val="Normalny1"/>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22"/>
    <w:rsid w:val="00043090"/>
    <w:rsid w:val="00053A86"/>
    <w:rsid w:val="00062B4C"/>
    <w:rsid w:val="00065D33"/>
    <w:rsid w:val="00071591"/>
    <w:rsid w:val="000B6B2F"/>
    <w:rsid w:val="000C6467"/>
    <w:rsid w:val="000D5A27"/>
    <w:rsid w:val="000D5BC7"/>
    <w:rsid w:val="000E471E"/>
    <w:rsid w:val="001009C1"/>
    <w:rsid w:val="00105C55"/>
    <w:rsid w:val="00117D10"/>
    <w:rsid w:val="00146DDE"/>
    <w:rsid w:val="00171045"/>
    <w:rsid w:val="00197311"/>
    <w:rsid w:val="001B06FA"/>
    <w:rsid w:val="001B734A"/>
    <w:rsid w:val="001E0951"/>
    <w:rsid w:val="001E6076"/>
    <w:rsid w:val="001F4475"/>
    <w:rsid w:val="002038C2"/>
    <w:rsid w:val="0021527E"/>
    <w:rsid w:val="00242005"/>
    <w:rsid w:val="00251309"/>
    <w:rsid w:val="00253515"/>
    <w:rsid w:val="00280E3E"/>
    <w:rsid w:val="0028316E"/>
    <w:rsid w:val="002A0836"/>
    <w:rsid w:val="002B3960"/>
    <w:rsid w:val="002F4BFF"/>
    <w:rsid w:val="00330C4A"/>
    <w:rsid w:val="00331E46"/>
    <w:rsid w:val="00341438"/>
    <w:rsid w:val="003656CF"/>
    <w:rsid w:val="003832EC"/>
    <w:rsid w:val="0039078A"/>
    <w:rsid w:val="0039121A"/>
    <w:rsid w:val="003940C9"/>
    <w:rsid w:val="003B09D8"/>
    <w:rsid w:val="003B2531"/>
    <w:rsid w:val="00460A61"/>
    <w:rsid w:val="00497485"/>
    <w:rsid w:val="00547403"/>
    <w:rsid w:val="005538AB"/>
    <w:rsid w:val="00556B06"/>
    <w:rsid w:val="005575A8"/>
    <w:rsid w:val="00571A59"/>
    <w:rsid w:val="00573E8D"/>
    <w:rsid w:val="00582F6D"/>
    <w:rsid w:val="0058483F"/>
    <w:rsid w:val="00586764"/>
    <w:rsid w:val="005947EF"/>
    <w:rsid w:val="00595EB3"/>
    <w:rsid w:val="005A3EDF"/>
    <w:rsid w:val="005A6BE4"/>
    <w:rsid w:val="005B0B3E"/>
    <w:rsid w:val="005C398B"/>
    <w:rsid w:val="005C3B98"/>
    <w:rsid w:val="005D5EAB"/>
    <w:rsid w:val="005D7197"/>
    <w:rsid w:val="005E6C22"/>
    <w:rsid w:val="005F144B"/>
    <w:rsid w:val="0061258B"/>
    <w:rsid w:val="0061606D"/>
    <w:rsid w:val="00640C2B"/>
    <w:rsid w:val="00664970"/>
    <w:rsid w:val="00686CCE"/>
    <w:rsid w:val="00686E2C"/>
    <w:rsid w:val="00690349"/>
    <w:rsid w:val="00691EF0"/>
    <w:rsid w:val="00694B96"/>
    <w:rsid w:val="006A1222"/>
    <w:rsid w:val="006A27B4"/>
    <w:rsid w:val="006C45EE"/>
    <w:rsid w:val="006D0EEB"/>
    <w:rsid w:val="006E4A1D"/>
    <w:rsid w:val="00716E3A"/>
    <w:rsid w:val="00717C90"/>
    <w:rsid w:val="00724939"/>
    <w:rsid w:val="007302DA"/>
    <w:rsid w:val="007363EA"/>
    <w:rsid w:val="0074647A"/>
    <w:rsid w:val="00770ECC"/>
    <w:rsid w:val="00781ACA"/>
    <w:rsid w:val="00794D01"/>
    <w:rsid w:val="007A3BE3"/>
    <w:rsid w:val="007B223B"/>
    <w:rsid w:val="007B2D01"/>
    <w:rsid w:val="007B64F1"/>
    <w:rsid w:val="007B685F"/>
    <w:rsid w:val="007D497B"/>
    <w:rsid w:val="007F2F79"/>
    <w:rsid w:val="0080569E"/>
    <w:rsid w:val="00814653"/>
    <w:rsid w:val="0082366A"/>
    <w:rsid w:val="00841C8E"/>
    <w:rsid w:val="00846365"/>
    <w:rsid w:val="00874C96"/>
    <w:rsid w:val="0087581A"/>
    <w:rsid w:val="00881509"/>
    <w:rsid w:val="00881F2D"/>
    <w:rsid w:val="00885283"/>
    <w:rsid w:val="0089633D"/>
    <w:rsid w:val="008B293D"/>
    <w:rsid w:val="008C6E3D"/>
    <w:rsid w:val="008D1841"/>
    <w:rsid w:val="008D5EBF"/>
    <w:rsid w:val="008D6C6C"/>
    <w:rsid w:val="008D6CF9"/>
    <w:rsid w:val="008E1C16"/>
    <w:rsid w:val="008F09A4"/>
    <w:rsid w:val="00903518"/>
    <w:rsid w:val="009141C9"/>
    <w:rsid w:val="00943CB3"/>
    <w:rsid w:val="009531FB"/>
    <w:rsid w:val="009631B7"/>
    <w:rsid w:val="00981967"/>
    <w:rsid w:val="009856A4"/>
    <w:rsid w:val="00991D95"/>
    <w:rsid w:val="0099640D"/>
    <w:rsid w:val="009C7878"/>
    <w:rsid w:val="009D6C5B"/>
    <w:rsid w:val="009E262E"/>
    <w:rsid w:val="009E4F91"/>
    <w:rsid w:val="009F1DC6"/>
    <w:rsid w:val="009F30BC"/>
    <w:rsid w:val="009F63A6"/>
    <w:rsid w:val="00A501E9"/>
    <w:rsid w:val="00A618FB"/>
    <w:rsid w:val="00A70F1A"/>
    <w:rsid w:val="00A80F7C"/>
    <w:rsid w:val="00A85085"/>
    <w:rsid w:val="00A92EA5"/>
    <w:rsid w:val="00AB5610"/>
    <w:rsid w:val="00AB61CE"/>
    <w:rsid w:val="00AB7333"/>
    <w:rsid w:val="00AC3FD9"/>
    <w:rsid w:val="00AD5300"/>
    <w:rsid w:val="00AF1EB3"/>
    <w:rsid w:val="00B507FB"/>
    <w:rsid w:val="00B8288D"/>
    <w:rsid w:val="00B83B7D"/>
    <w:rsid w:val="00B90960"/>
    <w:rsid w:val="00BB6694"/>
    <w:rsid w:val="00BD1ED0"/>
    <w:rsid w:val="00BD41E9"/>
    <w:rsid w:val="00BD4E46"/>
    <w:rsid w:val="00BE50BC"/>
    <w:rsid w:val="00BF7325"/>
    <w:rsid w:val="00C06CC1"/>
    <w:rsid w:val="00C27804"/>
    <w:rsid w:val="00C413E8"/>
    <w:rsid w:val="00C536AB"/>
    <w:rsid w:val="00C53A9E"/>
    <w:rsid w:val="00C56459"/>
    <w:rsid w:val="00C92BC2"/>
    <w:rsid w:val="00CA1FF2"/>
    <w:rsid w:val="00CB4DE8"/>
    <w:rsid w:val="00CB6D6D"/>
    <w:rsid w:val="00CD0A12"/>
    <w:rsid w:val="00CE3943"/>
    <w:rsid w:val="00CE6DA6"/>
    <w:rsid w:val="00D027B7"/>
    <w:rsid w:val="00D071EA"/>
    <w:rsid w:val="00D17A1E"/>
    <w:rsid w:val="00D401F5"/>
    <w:rsid w:val="00D53A80"/>
    <w:rsid w:val="00D81DFD"/>
    <w:rsid w:val="00D855BD"/>
    <w:rsid w:val="00D86FE7"/>
    <w:rsid w:val="00D95243"/>
    <w:rsid w:val="00DB7C8F"/>
    <w:rsid w:val="00DF6FED"/>
    <w:rsid w:val="00DF7360"/>
    <w:rsid w:val="00E2256C"/>
    <w:rsid w:val="00E26B02"/>
    <w:rsid w:val="00E45266"/>
    <w:rsid w:val="00E478E0"/>
    <w:rsid w:val="00E61F43"/>
    <w:rsid w:val="00E63DD2"/>
    <w:rsid w:val="00E73CB9"/>
    <w:rsid w:val="00E91491"/>
    <w:rsid w:val="00E95707"/>
    <w:rsid w:val="00EC18AC"/>
    <w:rsid w:val="00ED296F"/>
    <w:rsid w:val="00EE296D"/>
    <w:rsid w:val="00EF4E82"/>
    <w:rsid w:val="00F029B4"/>
    <w:rsid w:val="00F349DA"/>
    <w:rsid w:val="00F57523"/>
    <w:rsid w:val="00F66D0B"/>
    <w:rsid w:val="00F82D5C"/>
    <w:rsid w:val="00F87415"/>
    <w:rsid w:val="00FA25EC"/>
    <w:rsid w:val="00FA62E8"/>
    <w:rsid w:val="00FB60B2"/>
    <w:rsid w:val="00FE3F4E"/>
    <w:rsid w:val="00FF1E97"/>
    <w:rsid w:val="00FF2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329D"/>
  <w15:docId w15:val="{3BBF7D24-0624-4815-8B1B-5A87DE94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33"/>
  </w:style>
  <w:style w:type="paragraph" w:styleId="Nagwek1">
    <w:name w:val="heading 1"/>
    <w:basedOn w:val="Normalny1"/>
    <w:next w:val="Normalny1"/>
    <w:rsid w:val="005E6C22"/>
    <w:pPr>
      <w:keepNext/>
      <w:keepLines/>
      <w:spacing w:before="480" w:after="120"/>
      <w:outlineLvl w:val="0"/>
    </w:pPr>
    <w:rPr>
      <w:b/>
      <w:sz w:val="48"/>
      <w:szCs w:val="48"/>
    </w:rPr>
  </w:style>
  <w:style w:type="paragraph" w:styleId="Nagwek2">
    <w:name w:val="heading 2"/>
    <w:basedOn w:val="Normalny1"/>
    <w:next w:val="Normalny1"/>
    <w:rsid w:val="005E6C22"/>
    <w:pPr>
      <w:keepNext/>
      <w:keepLines/>
      <w:spacing w:before="360" w:after="80"/>
      <w:outlineLvl w:val="1"/>
    </w:pPr>
    <w:rPr>
      <w:b/>
      <w:sz w:val="36"/>
      <w:szCs w:val="36"/>
    </w:rPr>
  </w:style>
  <w:style w:type="paragraph" w:styleId="Nagwek3">
    <w:name w:val="heading 3"/>
    <w:basedOn w:val="Normalny1"/>
    <w:next w:val="Normalny1"/>
    <w:rsid w:val="005E6C22"/>
    <w:pPr>
      <w:keepNext/>
      <w:keepLines/>
      <w:spacing w:before="280" w:after="80"/>
      <w:outlineLvl w:val="2"/>
    </w:pPr>
    <w:rPr>
      <w:b/>
      <w:sz w:val="28"/>
      <w:szCs w:val="28"/>
    </w:rPr>
  </w:style>
  <w:style w:type="paragraph" w:styleId="Nagwek4">
    <w:name w:val="heading 4"/>
    <w:basedOn w:val="Normalny1"/>
    <w:next w:val="Normalny1"/>
    <w:rsid w:val="005E6C22"/>
    <w:pPr>
      <w:keepNext/>
      <w:keepLines/>
      <w:spacing w:before="240" w:after="40"/>
      <w:outlineLvl w:val="3"/>
    </w:pPr>
    <w:rPr>
      <w:b/>
      <w:sz w:val="24"/>
      <w:szCs w:val="24"/>
    </w:rPr>
  </w:style>
  <w:style w:type="paragraph" w:styleId="Nagwek5">
    <w:name w:val="heading 5"/>
    <w:basedOn w:val="Normalny1"/>
    <w:next w:val="Normalny1"/>
    <w:rsid w:val="005E6C22"/>
    <w:pPr>
      <w:keepNext/>
      <w:keepLines/>
      <w:spacing w:before="220" w:after="40"/>
      <w:outlineLvl w:val="4"/>
    </w:pPr>
    <w:rPr>
      <w:b/>
    </w:rPr>
  </w:style>
  <w:style w:type="paragraph" w:styleId="Nagwek6">
    <w:name w:val="heading 6"/>
    <w:basedOn w:val="Normalny1"/>
    <w:next w:val="Normalny1"/>
    <w:rsid w:val="005E6C22"/>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E6C22"/>
  </w:style>
  <w:style w:type="table" w:customStyle="1" w:styleId="TableNormal">
    <w:name w:val="Table Normal"/>
    <w:rsid w:val="005E6C22"/>
    <w:tblPr>
      <w:tblCellMar>
        <w:top w:w="0" w:type="dxa"/>
        <w:left w:w="0" w:type="dxa"/>
        <w:bottom w:w="0" w:type="dxa"/>
        <w:right w:w="0" w:type="dxa"/>
      </w:tblCellMar>
    </w:tblPr>
  </w:style>
  <w:style w:type="paragraph" w:styleId="Tytu">
    <w:name w:val="Title"/>
    <w:basedOn w:val="Normalny1"/>
    <w:next w:val="Normalny1"/>
    <w:rsid w:val="005E6C22"/>
    <w:pPr>
      <w:keepNext/>
      <w:keepLines/>
      <w:spacing w:before="480" w:after="120"/>
    </w:pPr>
    <w:rPr>
      <w:b/>
      <w:sz w:val="72"/>
      <w:szCs w:val="72"/>
    </w:rPr>
  </w:style>
  <w:style w:type="paragraph" w:styleId="Podtytu">
    <w:name w:val="Subtitle"/>
    <w:basedOn w:val="Normalny1"/>
    <w:next w:val="Normalny1"/>
    <w:rsid w:val="005E6C22"/>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DF7360"/>
    <w:rPr>
      <w:sz w:val="16"/>
      <w:szCs w:val="16"/>
    </w:rPr>
  </w:style>
  <w:style w:type="paragraph" w:styleId="Tekstkomentarza">
    <w:name w:val="annotation text"/>
    <w:basedOn w:val="Normalny"/>
    <w:link w:val="TekstkomentarzaZnak"/>
    <w:uiPriority w:val="99"/>
    <w:unhideWhenUsed/>
    <w:rsid w:val="00DF7360"/>
    <w:rPr>
      <w:sz w:val="20"/>
      <w:szCs w:val="20"/>
    </w:rPr>
  </w:style>
  <w:style w:type="character" w:customStyle="1" w:styleId="TekstkomentarzaZnak">
    <w:name w:val="Tekst komentarza Znak"/>
    <w:basedOn w:val="Domylnaczcionkaakapitu"/>
    <w:link w:val="Tekstkomentarza"/>
    <w:uiPriority w:val="99"/>
    <w:rsid w:val="00DF7360"/>
    <w:rPr>
      <w:sz w:val="20"/>
      <w:szCs w:val="20"/>
    </w:rPr>
  </w:style>
  <w:style w:type="paragraph" w:styleId="Tematkomentarza">
    <w:name w:val="annotation subject"/>
    <w:basedOn w:val="Tekstkomentarza"/>
    <w:next w:val="Tekstkomentarza"/>
    <w:link w:val="TematkomentarzaZnak"/>
    <w:uiPriority w:val="99"/>
    <w:semiHidden/>
    <w:unhideWhenUsed/>
    <w:rsid w:val="00DF7360"/>
    <w:rPr>
      <w:b/>
      <w:bCs/>
    </w:rPr>
  </w:style>
  <w:style w:type="character" w:customStyle="1" w:styleId="TematkomentarzaZnak">
    <w:name w:val="Temat komentarza Znak"/>
    <w:basedOn w:val="TekstkomentarzaZnak"/>
    <w:link w:val="Tematkomentarza"/>
    <w:uiPriority w:val="99"/>
    <w:semiHidden/>
    <w:rsid w:val="00DF7360"/>
    <w:rPr>
      <w:b/>
      <w:bCs/>
      <w:sz w:val="20"/>
      <w:szCs w:val="20"/>
    </w:rPr>
  </w:style>
  <w:style w:type="paragraph" w:styleId="Poprawka">
    <w:name w:val="Revision"/>
    <w:hidden/>
    <w:uiPriority w:val="99"/>
    <w:semiHidden/>
    <w:rsid w:val="00DF7360"/>
  </w:style>
  <w:style w:type="paragraph" w:styleId="Tekstdymka">
    <w:name w:val="Balloon Text"/>
    <w:basedOn w:val="Normalny"/>
    <w:link w:val="TekstdymkaZnak"/>
    <w:uiPriority w:val="99"/>
    <w:semiHidden/>
    <w:unhideWhenUsed/>
    <w:rsid w:val="00DF7360"/>
    <w:rPr>
      <w:rFonts w:ascii="Tahoma" w:hAnsi="Tahoma" w:cs="Tahoma"/>
      <w:sz w:val="16"/>
      <w:szCs w:val="16"/>
    </w:rPr>
  </w:style>
  <w:style w:type="character" w:customStyle="1" w:styleId="TekstdymkaZnak">
    <w:name w:val="Tekst dymka Znak"/>
    <w:basedOn w:val="Domylnaczcionkaakapitu"/>
    <w:link w:val="Tekstdymka"/>
    <w:uiPriority w:val="99"/>
    <w:semiHidden/>
    <w:rsid w:val="00DF7360"/>
    <w:rPr>
      <w:rFonts w:ascii="Tahoma" w:hAnsi="Tahoma" w:cs="Tahoma"/>
      <w:sz w:val="16"/>
      <w:szCs w:val="16"/>
    </w:rPr>
  </w:style>
  <w:style w:type="character" w:styleId="Hipercze">
    <w:name w:val="Hyperlink"/>
    <w:basedOn w:val="Domylnaczcionkaakapitu"/>
    <w:uiPriority w:val="99"/>
    <w:unhideWhenUsed/>
    <w:rsid w:val="00D95243"/>
    <w:rPr>
      <w:color w:val="0000FF" w:themeColor="hyperlink"/>
      <w:u w:val="single"/>
    </w:rPr>
  </w:style>
  <w:style w:type="character" w:customStyle="1" w:styleId="Nierozpoznanawzmianka1">
    <w:name w:val="Nierozpoznana wzmianka1"/>
    <w:basedOn w:val="Domylnaczcionkaakapitu"/>
    <w:uiPriority w:val="99"/>
    <w:semiHidden/>
    <w:unhideWhenUsed/>
    <w:rsid w:val="00D95243"/>
    <w:rPr>
      <w:color w:val="605E5C"/>
      <w:shd w:val="clear" w:color="auto" w:fill="E1DFDD"/>
    </w:rPr>
  </w:style>
  <w:style w:type="character" w:styleId="UyteHipercze">
    <w:name w:val="FollowedHyperlink"/>
    <w:basedOn w:val="Domylnaczcionkaakapitu"/>
    <w:uiPriority w:val="99"/>
    <w:semiHidden/>
    <w:unhideWhenUsed/>
    <w:rsid w:val="009C7878"/>
    <w:rPr>
      <w:color w:val="800080" w:themeColor="followedHyperlink"/>
      <w:u w:val="single"/>
    </w:rPr>
  </w:style>
  <w:style w:type="paragraph" w:styleId="Tekstprzypisukocowego">
    <w:name w:val="endnote text"/>
    <w:basedOn w:val="Normalny"/>
    <w:link w:val="TekstprzypisukocowegoZnak"/>
    <w:uiPriority w:val="99"/>
    <w:semiHidden/>
    <w:unhideWhenUsed/>
    <w:rsid w:val="00BD4E46"/>
    <w:rPr>
      <w:sz w:val="20"/>
      <w:szCs w:val="20"/>
    </w:rPr>
  </w:style>
  <w:style w:type="character" w:customStyle="1" w:styleId="TekstprzypisukocowegoZnak">
    <w:name w:val="Tekst przypisu końcowego Znak"/>
    <w:basedOn w:val="Domylnaczcionkaakapitu"/>
    <w:link w:val="Tekstprzypisukocowego"/>
    <w:uiPriority w:val="99"/>
    <w:semiHidden/>
    <w:rsid w:val="00BD4E46"/>
    <w:rPr>
      <w:sz w:val="20"/>
      <w:szCs w:val="20"/>
    </w:rPr>
  </w:style>
  <w:style w:type="character" w:styleId="Odwoanieprzypisukocowego">
    <w:name w:val="endnote reference"/>
    <w:basedOn w:val="Domylnaczcionkaakapitu"/>
    <w:uiPriority w:val="99"/>
    <w:semiHidden/>
    <w:unhideWhenUsed/>
    <w:rsid w:val="00BD4E46"/>
    <w:rPr>
      <w:vertAlign w:val="superscript"/>
    </w:rPr>
  </w:style>
  <w:style w:type="paragraph" w:styleId="NormalnyWeb">
    <w:name w:val="Normal (Web)"/>
    <w:basedOn w:val="Normalny"/>
    <w:uiPriority w:val="99"/>
    <w:unhideWhenUsed/>
    <w:rsid w:val="00E63DD2"/>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E63DD2"/>
    <w:rPr>
      <w:b/>
      <w:bCs/>
    </w:rPr>
  </w:style>
  <w:style w:type="character" w:styleId="Uwydatnienie">
    <w:name w:val="Emphasis"/>
    <w:basedOn w:val="Domylnaczcionkaakapitu"/>
    <w:uiPriority w:val="20"/>
    <w:qFormat/>
    <w:rsid w:val="00E63DD2"/>
    <w:rPr>
      <w:i/>
      <w:iCs/>
    </w:rPr>
  </w:style>
  <w:style w:type="character" w:customStyle="1" w:styleId="uniceftextcontent">
    <w:name w:val="unicef_text_content"/>
    <w:basedOn w:val="Domylnaczcionkaakapitu"/>
    <w:rsid w:val="00146DDE"/>
  </w:style>
  <w:style w:type="paragraph" w:styleId="Nagwek">
    <w:name w:val="header"/>
    <w:basedOn w:val="Normalny"/>
    <w:link w:val="NagwekZnak"/>
    <w:uiPriority w:val="99"/>
    <w:unhideWhenUsed/>
    <w:rsid w:val="00AB61CE"/>
    <w:pPr>
      <w:tabs>
        <w:tab w:val="center" w:pos="4536"/>
        <w:tab w:val="right" w:pos="9072"/>
      </w:tabs>
    </w:pPr>
  </w:style>
  <w:style w:type="character" w:customStyle="1" w:styleId="NagwekZnak">
    <w:name w:val="Nagłówek Znak"/>
    <w:basedOn w:val="Domylnaczcionkaakapitu"/>
    <w:link w:val="Nagwek"/>
    <w:uiPriority w:val="99"/>
    <w:rsid w:val="00AB61CE"/>
  </w:style>
  <w:style w:type="paragraph" w:styleId="Stopka">
    <w:name w:val="footer"/>
    <w:basedOn w:val="Normalny"/>
    <w:link w:val="StopkaZnak"/>
    <w:uiPriority w:val="99"/>
    <w:unhideWhenUsed/>
    <w:rsid w:val="00AB61CE"/>
    <w:pPr>
      <w:tabs>
        <w:tab w:val="center" w:pos="4536"/>
        <w:tab w:val="right" w:pos="9072"/>
      </w:tabs>
    </w:pPr>
  </w:style>
  <w:style w:type="character" w:customStyle="1" w:styleId="StopkaZnak">
    <w:name w:val="Stopka Znak"/>
    <w:basedOn w:val="Domylnaczcionkaakapitu"/>
    <w:link w:val="Stopka"/>
    <w:uiPriority w:val="99"/>
    <w:rsid w:val="00AB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7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ef.pl/bizn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EBC5-51B9-49AB-9798-A6393FBE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534</Words>
  <Characters>3205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Grzelak Justyna</dc:creator>
  <cp:lastModifiedBy>Monika Kacprzak</cp:lastModifiedBy>
  <cp:revision>5</cp:revision>
  <dcterms:created xsi:type="dcterms:W3CDTF">2022-05-30T12:38:00Z</dcterms:created>
  <dcterms:modified xsi:type="dcterms:W3CDTF">2022-06-03T09:59:00Z</dcterms:modified>
</cp:coreProperties>
</file>